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AC" w:rsidRPr="001A2074" w:rsidRDefault="001A2074" w:rsidP="009A3E43">
      <w:pPr>
        <w:pStyle w:val="2"/>
        <w:rPr>
          <w:rFonts w:eastAsia="Times New Roman"/>
          <w:sz w:val="24"/>
          <w:szCs w:val="24"/>
          <w:lang w:val="uk-UA" w:eastAsia="ru-RU"/>
        </w:rPr>
      </w:pPr>
      <w:r>
        <w:t xml:space="preserve">                                        </w:t>
      </w:r>
      <w:r w:rsidR="003F1EAC" w:rsidRPr="001A2074">
        <w:rPr>
          <w:rFonts w:eastAsia="Times New Roman"/>
          <w:sz w:val="24"/>
          <w:szCs w:val="24"/>
          <w:lang w:eastAsia="ru-RU"/>
        </w:rPr>
        <w:t xml:space="preserve">МОНІТОРИНГ ЯКОСТІ </w:t>
      </w:r>
      <w:r>
        <w:rPr>
          <w:rFonts w:eastAsia="Times New Roman"/>
          <w:sz w:val="24"/>
          <w:szCs w:val="24"/>
          <w:lang w:val="uk-UA" w:eastAsia="ru-RU"/>
        </w:rPr>
        <w:t xml:space="preserve"> </w:t>
      </w:r>
      <w:r w:rsidR="003F1EAC" w:rsidRPr="001A2074">
        <w:rPr>
          <w:rFonts w:eastAsia="Times New Roman"/>
          <w:sz w:val="24"/>
          <w:szCs w:val="24"/>
          <w:lang w:eastAsia="ru-RU"/>
        </w:rPr>
        <w:t>ОСВІТИ</w:t>
      </w:r>
      <w:r>
        <w:rPr>
          <w:rFonts w:eastAsia="Times New Roman"/>
          <w:sz w:val="24"/>
          <w:szCs w:val="24"/>
          <w:lang w:val="uk-UA" w:eastAsia="ru-RU"/>
        </w:rPr>
        <w:t>.</w:t>
      </w:r>
    </w:p>
    <w:p w:rsidR="003F1EAC" w:rsidRPr="001A2074" w:rsidRDefault="003F1EAC" w:rsidP="003F1E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0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AD43FDF" wp14:editId="7BA32D9E">
                <wp:extent cx="5953125" cy="38100"/>
                <wp:effectExtent l="0" t="0" r="0" b="0"/>
                <wp:docPr id="2" name="AutoShape 1" descr="data:image/png;base64,iVBORw0KGgoAAAANSUhEUgAAAnEAAAAECAYAAADh/WljAAAATklEQVRoge3WQQ3DQBAEwSERIkYQEqdZAwuePAPL/hjERaqWikNnrfWamTcAAPtreyRJ2q5z5gIAYH/T/pIkz9V9AQDY39l+IkmSpP/sBjimZu2IIoDC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53125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data:image/png;base64,iVBORw0KGgoAAAANSUhEUgAAAnEAAAAECAYAAADh/WljAAAATklEQVRoge3WQQ3DQBAEwSERIkYQEqdZAwuePAPL/hjERaqWikNnrfWamTcAAPtreyRJ2q5z5gIAYH/T/pIkz9V9AQDY39l+IkmSpP/sBjimZu2IIoDCAAAAAElFTkSuQmCC" style="width:468.75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</w:p>
    <w:p w:rsidR="003F1EAC" w:rsidRPr="001A2074" w:rsidRDefault="003F1EAC" w:rsidP="003F1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Постанови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14.12.2011 №1283 «Про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моніторингу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регіональної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моделі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моніторингу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дошкільної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дошкільному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моніторинг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Упровадження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моніторингових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іджень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ДНЗ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дозволяє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результативно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організувати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здійснювати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навчально-виховний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стимулює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особистісний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зростання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педагогів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дозволяє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ефективно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розподіляти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ресурси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закладу,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впливає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підвищення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статусу.</w:t>
      </w:r>
    </w:p>
    <w:p w:rsidR="003F1EAC" w:rsidRPr="001A2074" w:rsidRDefault="003F1EAC" w:rsidP="003F1EAC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2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Оцінка</w:t>
      </w:r>
      <w:proofErr w:type="spellEnd"/>
      <w:r w:rsidRPr="001A2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досягнень</w:t>
      </w:r>
      <w:proofErr w:type="spellEnd"/>
      <w:r w:rsidRPr="001A2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проводилась за </w:t>
      </w:r>
      <w:proofErr w:type="spellStart"/>
      <w:proofErr w:type="gramStart"/>
      <w:r w:rsidRPr="001A2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1A2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івнями</w:t>
      </w:r>
      <w:proofErr w:type="spellEnd"/>
      <w:r w:rsidRPr="001A2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F1EAC" w:rsidRPr="001A2074" w:rsidRDefault="003F1EAC" w:rsidP="003F1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Високи</w:t>
      </w:r>
      <w:proofErr w:type="gram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проявляється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повною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мірою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глибокі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системні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знання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практичні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вміння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1EAC" w:rsidRPr="001A2074" w:rsidRDefault="003F1EAC" w:rsidP="003F1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Достатні</w:t>
      </w:r>
      <w:proofErr w:type="gram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проявляється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частково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ситуативно,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достатні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не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глибокі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знання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чекає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підтримки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дорослого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1EAC" w:rsidRPr="001A2074" w:rsidRDefault="003F1EAC" w:rsidP="003F1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Середні</w:t>
      </w:r>
      <w:proofErr w:type="gram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проявляється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вкрай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рідко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знання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практичні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вміння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обмежені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безсистемні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1EAC" w:rsidRPr="001A2074" w:rsidRDefault="003F1EAC" w:rsidP="003F1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Низьки</w:t>
      </w:r>
      <w:proofErr w:type="gram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повна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відсутність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прояву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відсутність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знань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практичних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вмінь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1EAC" w:rsidRPr="001A2074" w:rsidRDefault="003F1EAC" w:rsidP="003F1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Головна мета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такої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досягнень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</w:t>
      </w:r>
      <w:proofErr w:type="gram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визначити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поступальні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однієї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конкретної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впродовж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цілого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року.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досягнень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дали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змогу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зорієнтувати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у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сильних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слабких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сторонах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кожної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доборі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оптимізації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шляхів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індивідуальної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нею.</w:t>
      </w:r>
    </w:p>
    <w:p w:rsidR="003F1EAC" w:rsidRPr="001A2074" w:rsidRDefault="003F1EAC" w:rsidP="003F1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івнів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засвоєння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програмового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матеріалу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дітьми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вікових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узагальнюються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робляться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висновки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рекомендації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кожної</w:t>
      </w:r>
      <w:proofErr w:type="spellEnd"/>
      <w:r w:rsidRPr="001A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них.</w:t>
      </w:r>
    </w:p>
    <w:p w:rsidR="003F1EAC" w:rsidRPr="001A2074" w:rsidRDefault="003F1EAC" w:rsidP="003F1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EAC" w:rsidRPr="001A2074" w:rsidRDefault="0029758C" w:rsidP="00297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20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1-оцінювання  жовтень</w:t>
      </w:r>
      <w:r w:rsidR="009A3E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2018р.</w:t>
      </w:r>
    </w:p>
    <w:p w:rsidR="0029758C" w:rsidRPr="001A2074" w:rsidRDefault="0029758C" w:rsidP="00297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20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2-оцінювання  травень</w:t>
      </w:r>
      <w:r w:rsidR="009A3E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2019 р.</w:t>
      </w:r>
      <w:bookmarkStart w:id="0" w:name="_GoBack"/>
      <w:bookmarkEnd w:id="0"/>
    </w:p>
    <w:p w:rsidR="003F1EAC" w:rsidRPr="001A2074" w:rsidRDefault="003F1EAC" w:rsidP="003F1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EAC" w:rsidRPr="001A2074" w:rsidRDefault="003F1EAC" w:rsidP="003F1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EAC" w:rsidRPr="001A2074" w:rsidRDefault="003F1EAC" w:rsidP="003F1E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0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8D163F" wp14:editId="1A9B23DD">
            <wp:extent cx="5781675" cy="33051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751C5" w:rsidRPr="001A2074" w:rsidRDefault="00B751C5">
      <w:pPr>
        <w:rPr>
          <w:rFonts w:ascii="Times New Roman" w:hAnsi="Times New Roman" w:cs="Times New Roman"/>
          <w:sz w:val="24"/>
          <w:szCs w:val="24"/>
        </w:rPr>
      </w:pPr>
    </w:p>
    <w:p w:rsidR="00B751C5" w:rsidRPr="001A2074" w:rsidRDefault="00B751C5">
      <w:pPr>
        <w:rPr>
          <w:rFonts w:ascii="Times New Roman" w:hAnsi="Times New Roman" w:cs="Times New Roman"/>
          <w:sz w:val="24"/>
          <w:szCs w:val="24"/>
        </w:rPr>
      </w:pPr>
    </w:p>
    <w:p w:rsidR="00B751C5" w:rsidRDefault="00B751C5"/>
    <w:p w:rsidR="00B751C5" w:rsidRDefault="00B751C5"/>
    <w:p w:rsidR="00B751C5" w:rsidRDefault="00B751C5"/>
    <w:p w:rsidR="00B751C5" w:rsidRDefault="00B751C5"/>
    <w:p w:rsidR="00B751C5" w:rsidRDefault="00B751C5"/>
    <w:p w:rsidR="00B751C5" w:rsidRDefault="00B751C5"/>
    <w:sectPr w:rsidR="00B75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06D8F"/>
    <w:multiLevelType w:val="hybridMultilevel"/>
    <w:tmpl w:val="E7F07778"/>
    <w:lvl w:ilvl="0" w:tplc="56E60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61AF0"/>
    <w:multiLevelType w:val="hybridMultilevel"/>
    <w:tmpl w:val="AB488F4C"/>
    <w:lvl w:ilvl="0" w:tplc="D63AE6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88"/>
    <w:rsid w:val="001A2074"/>
    <w:rsid w:val="0029758C"/>
    <w:rsid w:val="003F1EAC"/>
    <w:rsid w:val="004F30D0"/>
    <w:rsid w:val="006360C0"/>
    <w:rsid w:val="009A3E43"/>
    <w:rsid w:val="00B751C5"/>
    <w:rsid w:val="00C74C1E"/>
    <w:rsid w:val="00E71E3B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A3E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0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1EA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A3E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A3E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0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1EA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A3E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7103594042866197"/>
          <c:y val="0.12440666702726928"/>
          <c:w val="0.45150538538731433"/>
          <c:h val="0.78488372093023251"/>
        </c:manualLayout>
      </c:layout>
      <c:radarChart>
        <c:radarStyle val="marker"/>
        <c:varyColors val="0"/>
        <c:ser>
          <c:idx val="0"/>
          <c:order val="0"/>
          <c:tx>
            <c:strRef>
              <c:f>Програма!$G$8:$I$8</c:f>
              <c:strCache>
                <c:ptCount val="1"/>
                <c:pt idx="0">
                  <c:v>1 оцінювання</c:v>
                </c:pt>
              </c:strCache>
            </c:strRef>
          </c:tx>
          <c:spPr>
            <a:ln w="38100">
              <a:solidFill>
                <a:srgbClr val="008000"/>
              </a:solidFill>
              <a:prstDash val="lgDash"/>
            </a:ln>
          </c:spPr>
          <c:marker>
            <c:symbol val="diamond"/>
            <c:size val="7"/>
            <c:spPr>
              <a:solidFill>
                <a:srgbClr val="CCFFCC"/>
              </a:solidFill>
              <a:ln>
                <a:solidFill>
                  <a:srgbClr val="339933"/>
                </a:solidFill>
                <a:prstDash val="solid"/>
              </a:ln>
            </c:spPr>
          </c:marker>
          <c:cat>
            <c:strRef>
              <c:f>Діаграми!$C$110:$C$116</c:f>
              <c:strCache>
                <c:ptCount val="7"/>
                <c:pt idx="0">
                  <c:v>Фізичний розвиток і здоров’я дитини</c:v>
                </c:pt>
                <c:pt idx="1">
                  <c:v>Соціальний розвиток</c:v>
                </c:pt>
                <c:pt idx="2">
                  <c:v>Природничо-екологічний розвиток</c:v>
                </c:pt>
                <c:pt idx="3">
                  <c:v>Предлметно-практична діяльність та художньо-естетичний розвиток</c:v>
                </c:pt>
                <c:pt idx="4">
                  <c:v>Ігрова діяльність</c:v>
                </c:pt>
                <c:pt idx="5">
                  <c:v>Сенсорно-пізнавальний розвиток</c:v>
                </c:pt>
                <c:pt idx="6">
                  <c:v>Мовленнєвий розвиток</c:v>
                </c:pt>
              </c:strCache>
            </c:strRef>
          </c:cat>
          <c:val>
            <c:numRef>
              <c:f>Діаграми!$D$110:$D$116</c:f>
              <c:numCache>
                <c:formatCode>0.00</c:formatCode>
                <c:ptCount val="7"/>
                <c:pt idx="0">
                  <c:v>0.124875</c:v>
                </c:pt>
                <c:pt idx="1">
                  <c:v>0.10500000000000001</c:v>
                </c:pt>
                <c:pt idx="2">
                  <c:v>0.10500000000000001</c:v>
                </c:pt>
                <c:pt idx="3">
                  <c:v>7.0000000000000007E-2</c:v>
                </c:pt>
                <c:pt idx="4">
                  <c:v>0.10500000000000001</c:v>
                </c:pt>
                <c:pt idx="5">
                  <c:v>7.0000000000000007E-2</c:v>
                </c:pt>
                <c:pt idx="6">
                  <c:v>7.4999999999999997E-2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9EB-4F5A-BB41-85BE1AA620EC}"/>
            </c:ext>
          </c:extLst>
        </c:ser>
        <c:ser>
          <c:idx val="1"/>
          <c:order val="1"/>
          <c:tx>
            <c:strRef>
              <c:f>Програма!$J$8:$L$8</c:f>
              <c:strCache>
                <c:ptCount val="1"/>
                <c:pt idx="0">
                  <c:v>2 оцінювання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FFFF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Діаграми!$C$110:$C$116</c:f>
              <c:strCache>
                <c:ptCount val="7"/>
                <c:pt idx="0">
                  <c:v>Фізичний розвиток і здоров’я дитини</c:v>
                </c:pt>
                <c:pt idx="1">
                  <c:v>Соціальний розвиток</c:v>
                </c:pt>
                <c:pt idx="2">
                  <c:v>Природничо-екологічний розвиток</c:v>
                </c:pt>
                <c:pt idx="3">
                  <c:v>Предлметно-практична діяльність та художньо-естетичний розвиток</c:v>
                </c:pt>
                <c:pt idx="4">
                  <c:v>Ігрова діяльність</c:v>
                </c:pt>
                <c:pt idx="5">
                  <c:v>Сенсорно-пізнавальний розвиток</c:v>
                </c:pt>
                <c:pt idx="6">
                  <c:v>Мовленнєвий розвиток</c:v>
                </c:pt>
              </c:strCache>
            </c:strRef>
          </c:cat>
          <c:val>
            <c:numRef>
              <c:f>Діаграми!$E$110:$E$116</c:f>
              <c:numCache>
                <c:formatCode>0.00</c:formatCode>
                <c:ptCount val="7"/>
                <c:pt idx="0">
                  <c:v>0.15</c:v>
                </c:pt>
                <c:pt idx="1">
                  <c:v>0.14000000000000001</c:v>
                </c:pt>
                <c:pt idx="2">
                  <c:v>0.14000000000000001</c:v>
                </c:pt>
                <c:pt idx="3">
                  <c:v>0.10500000000000001</c:v>
                </c:pt>
                <c:pt idx="4">
                  <c:v>0.14000000000000001</c:v>
                </c:pt>
                <c:pt idx="5">
                  <c:v>0.10500000000000001</c:v>
                </c:pt>
                <c:pt idx="6">
                  <c:v>0.11249999999999999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9EB-4F5A-BB41-85BE1AA620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6300160"/>
        <c:axId val="86302080"/>
      </c:radarChart>
      <c:catAx>
        <c:axId val="86300160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6302080"/>
        <c:crosses val="autoZero"/>
        <c:auto val="0"/>
        <c:lblAlgn val="ctr"/>
        <c:lblOffset val="100"/>
        <c:noMultiLvlLbl val="0"/>
      </c:catAx>
      <c:valAx>
        <c:axId val="8630208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86300160"/>
        <c:crosses val="autoZero"/>
        <c:crossBetween val="between"/>
        <c:minorUnit val="0.04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817133443163096"/>
          <c:y val="1.4409221902017291E-2"/>
          <c:w val="0.2619439868204283"/>
          <c:h val="0.14409221902017291"/>
        </c:manualLayout>
      </c:layout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 pitchFamily="18" charset="0"/>
          <a:ea typeface="Arial Cyr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2</cp:revision>
  <dcterms:created xsi:type="dcterms:W3CDTF">2019-09-07T06:37:00Z</dcterms:created>
  <dcterms:modified xsi:type="dcterms:W3CDTF">2019-09-07T06:37:00Z</dcterms:modified>
</cp:coreProperties>
</file>